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CA1" w:rsidRDefault="00046CA1" w:rsidP="00046CA1">
      <w:pPr>
        <w:ind w:left="-1701" w:right="-851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AE1E1B" wp14:editId="4FC5C115">
            <wp:simplePos x="0" y="0"/>
            <wp:positionH relativeFrom="column">
              <wp:posOffset>2480310</wp:posOffset>
            </wp:positionH>
            <wp:positionV relativeFrom="paragraph">
              <wp:posOffset>0</wp:posOffset>
            </wp:positionV>
            <wp:extent cx="819150" cy="838200"/>
            <wp:effectExtent l="0" t="0" r="0" b="0"/>
            <wp:wrapSquare wrapText="bothSides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046CA1" w:rsidRPr="00537687" w:rsidRDefault="00046CA1" w:rsidP="00046CA1">
      <w:pPr>
        <w:ind w:left="-1701" w:right="-851" w:firstLine="1701"/>
        <w:jc w:val="center"/>
        <w:rPr>
          <w:b/>
        </w:rPr>
      </w:pPr>
    </w:p>
    <w:p w:rsidR="00046CA1" w:rsidRDefault="00046CA1" w:rsidP="00046CA1">
      <w:pPr>
        <w:ind w:left="-1701" w:right="-851"/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:rsidR="00046CA1" w:rsidRPr="00FC1C14" w:rsidRDefault="00046CA1" w:rsidP="00046CA1">
      <w:pPr>
        <w:ind w:left="-1701" w:right="-851"/>
        <w:jc w:val="center"/>
        <w:rPr>
          <w:b/>
          <w:sz w:val="12"/>
          <w:szCs w:val="12"/>
        </w:rPr>
      </w:pPr>
    </w:p>
    <w:p w:rsidR="00046CA1" w:rsidRDefault="00046CA1" w:rsidP="00046CA1">
      <w:pPr>
        <w:ind w:left="-1701" w:right="-851"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046CA1" w:rsidRPr="0058294C" w:rsidRDefault="00046CA1" w:rsidP="00046CA1">
      <w:pPr>
        <w:ind w:left="-1701" w:right="-851" w:firstLine="1701"/>
        <w:jc w:val="center"/>
        <w:rPr>
          <w:sz w:val="16"/>
          <w:szCs w:val="16"/>
        </w:rPr>
      </w:pPr>
    </w:p>
    <w:p w:rsidR="00046CA1" w:rsidRDefault="00046CA1" w:rsidP="00046CA1">
      <w:pPr>
        <w:ind w:left="-1701" w:right="-851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046CA1" w:rsidRPr="00537687" w:rsidRDefault="00046CA1" w:rsidP="00046CA1">
      <w:pPr>
        <w:jc w:val="center"/>
        <w:rPr>
          <w:b/>
        </w:rPr>
      </w:pPr>
    </w:p>
    <w:p w:rsidR="00046CA1" w:rsidRPr="00537687" w:rsidRDefault="00046CA1" w:rsidP="00046CA1">
      <w:pPr>
        <w:jc w:val="center"/>
        <w:rPr>
          <w:b/>
        </w:rPr>
      </w:pPr>
    </w:p>
    <w:p w:rsidR="00046CA1" w:rsidRDefault="00046CA1" w:rsidP="00046CA1">
      <w:pPr>
        <w:jc w:val="center"/>
        <w:outlineLvl w:val="0"/>
      </w:pPr>
      <w:r w:rsidRPr="00537687">
        <w:t>_________________ № _____________</w:t>
      </w:r>
    </w:p>
    <w:p w:rsidR="00046CA1" w:rsidRDefault="00046CA1" w:rsidP="00046CA1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46CA1" w:rsidRPr="0040234E" w:rsidRDefault="0040234E" w:rsidP="0040234E">
      <w:pPr>
        <w:jc w:val="center"/>
        <w:rPr>
          <w:sz w:val="23"/>
          <w:szCs w:val="23"/>
        </w:rPr>
      </w:pPr>
      <w:bookmarkStart w:id="0" w:name="_GoBack"/>
      <w:r w:rsidRPr="0040234E">
        <w:rPr>
          <w:sz w:val="23"/>
          <w:szCs w:val="23"/>
        </w:rPr>
        <w:t>Об установлении с 1 июля 2018 года разме</w:t>
      </w:r>
      <w:r w:rsidR="00156610">
        <w:rPr>
          <w:sz w:val="23"/>
          <w:szCs w:val="23"/>
        </w:rPr>
        <w:t>ра платы за содержание жилого помещения для нанимателей жилых помещений</w:t>
      </w:r>
      <w:r w:rsidRPr="0040234E">
        <w:rPr>
          <w:sz w:val="23"/>
          <w:szCs w:val="23"/>
        </w:rPr>
        <w:t xml:space="preserve"> по договорам социального н</w:t>
      </w:r>
      <w:r w:rsidR="00156610">
        <w:rPr>
          <w:sz w:val="23"/>
          <w:szCs w:val="23"/>
        </w:rPr>
        <w:t xml:space="preserve">айма и договорам найма жилых </w:t>
      </w:r>
      <w:r w:rsidRPr="0040234E">
        <w:rPr>
          <w:sz w:val="23"/>
          <w:szCs w:val="23"/>
        </w:rPr>
        <w:t>помещений государственного или муниципального жилищного фонда и размера платы за содержание жилого помещения для собственников жилых помещений, которые не приняли решен</w:t>
      </w:r>
      <w:r w:rsidR="00156610">
        <w:rPr>
          <w:sz w:val="23"/>
          <w:szCs w:val="23"/>
        </w:rPr>
        <w:t xml:space="preserve">ие о выборе способа управления </w:t>
      </w:r>
      <w:r w:rsidRPr="0040234E">
        <w:rPr>
          <w:sz w:val="23"/>
          <w:szCs w:val="23"/>
        </w:rPr>
        <w:t>многоквартирным домом и (или) не приняли решение об установлении размера платы за содержание жилого помещения, на территории г</w:t>
      </w:r>
      <w:r w:rsidR="00156610">
        <w:rPr>
          <w:sz w:val="23"/>
          <w:szCs w:val="23"/>
        </w:rPr>
        <w:t>ородского округа Электросталь Московской области</w:t>
      </w:r>
      <w:bookmarkEnd w:id="0"/>
    </w:p>
    <w:p w:rsidR="0040234E" w:rsidRPr="0040234E" w:rsidRDefault="0040234E" w:rsidP="0040234E">
      <w:pPr>
        <w:tabs>
          <w:tab w:val="left" w:pos="1275"/>
        </w:tabs>
        <w:ind w:firstLine="709"/>
        <w:jc w:val="center"/>
        <w:rPr>
          <w:sz w:val="23"/>
          <w:szCs w:val="23"/>
        </w:rPr>
      </w:pPr>
    </w:p>
    <w:p w:rsidR="0040234E" w:rsidRPr="0040234E" w:rsidRDefault="0040234E" w:rsidP="0040234E">
      <w:pPr>
        <w:tabs>
          <w:tab w:val="left" w:pos="1275"/>
        </w:tabs>
        <w:ind w:firstLine="709"/>
        <w:jc w:val="both"/>
        <w:rPr>
          <w:sz w:val="23"/>
          <w:szCs w:val="23"/>
        </w:rPr>
      </w:pPr>
    </w:p>
    <w:p w:rsidR="0040234E" w:rsidRPr="0040234E" w:rsidRDefault="0040234E" w:rsidP="0040234E">
      <w:pPr>
        <w:tabs>
          <w:tab w:val="left" w:pos="1275"/>
        </w:tabs>
        <w:ind w:firstLine="709"/>
        <w:jc w:val="both"/>
        <w:rPr>
          <w:sz w:val="23"/>
          <w:szCs w:val="23"/>
        </w:rPr>
      </w:pPr>
      <w:r w:rsidRPr="0040234E">
        <w:rPr>
          <w:sz w:val="23"/>
          <w:szCs w:val="23"/>
        </w:rPr>
        <w:t xml:space="preserve">В соответствии с Жилищным кодексом Российской Федерации (с последующими дополнениями и изменениями), Федеральным законом от 06.10.2003 № 131-ФЗ «Об общих принципах организации местного самоуправления в Российской Федерации» (с последующими дополнениями и изменениями), </w:t>
      </w:r>
      <w:r w:rsidRPr="0040234E">
        <w:rPr>
          <w:color w:val="000000"/>
          <w:sz w:val="23"/>
          <w:szCs w:val="23"/>
        </w:rPr>
        <w:t xml:space="preserve">постановлениями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с последующими дополнениями и изменениями), постановлением Правительства Российской </w:t>
      </w:r>
      <w:proofErr w:type="spellStart"/>
      <w:r w:rsidRPr="0040234E">
        <w:rPr>
          <w:color w:val="000000"/>
          <w:sz w:val="23"/>
          <w:szCs w:val="23"/>
        </w:rPr>
        <w:t>Федерацииот</w:t>
      </w:r>
      <w:proofErr w:type="spellEnd"/>
      <w:r w:rsidRPr="0040234E">
        <w:rPr>
          <w:color w:val="000000"/>
          <w:sz w:val="23"/>
          <w:szCs w:val="23"/>
        </w:rPr>
        <w:t xml:space="preserve"> 03.04.2013 № 290 «О </w:t>
      </w:r>
      <w:r w:rsidRPr="0040234E">
        <w:rPr>
          <w:sz w:val="23"/>
          <w:szCs w:val="23"/>
        </w:rPr>
        <w:t>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с (последующими дополнениями и изменениями), на основании Устава городского округа Электросталь Московской области, постановления Администрации городского округа Электросталь Московской области от 21.04.2014  № 315/6 «О порядке установления размера платы за содержание и текущий ремонт жилых помещений, принадлежащих на праве собственности городскому округу Электросталь Московской области», а также в целях исполнения своих обязательств, как собственника помещений муниципального жилищного фонда в многоквартирных домах, расположенных на территории городского округа Электросталь Московской области, Администрация городского округа Электросталь Московской области ПОСТАНОВЛЯЕТ:</w:t>
      </w:r>
    </w:p>
    <w:p w:rsidR="0040234E" w:rsidRPr="0040234E" w:rsidRDefault="0040234E" w:rsidP="0040234E">
      <w:pPr>
        <w:ind w:firstLine="709"/>
        <w:jc w:val="both"/>
        <w:rPr>
          <w:sz w:val="23"/>
          <w:szCs w:val="23"/>
        </w:rPr>
      </w:pPr>
      <w:r w:rsidRPr="0040234E">
        <w:rPr>
          <w:sz w:val="23"/>
          <w:szCs w:val="23"/>
        </w:rPr>
        <w:t>1. Установить с 1 июля 2018 года размер платы за содержание жилого помещения  для нанимателей жилых помещений по договорам социального найма и договорам найма  жилых помещений государственного 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 способа управления многоквартирным домом и (или) не приняли решение об установлении размера платы за содержание жилого помещения, на территории городского округа  Электросталь  Московской  области  (Приложения № 1,    № 1.1).</w:t>
      </w:r>
    </w:p>
    <w:p w:rsidR="0040234E" w:rsidRPr="0040234E" w:rsidRDefault="0040234E" w:rsidP="0040234E">
      <w:pPr>
        <w:ind w:firstLine="624"/>
        <w:jc w:val="both"/>
        <w:rPr>
          <w:sz w:val="23"/>
          <w:szCs w:val="23"/>
        </w:rPr>
      </w:pPr>
      <w:r w:rsidRPr="0040234E">
        <w:rPr>
          <w:sz w:val="23"/>
          <w:szCs w:val="23"/>
        </w:rPr>
        <w:lastRenderedPageBreak/>
        <w:t xml:space="preserve">2. Установить с 1 июля 2018 года размер платы за содержание жилого </w:t>
      </w:r>
      <w:proofErr w:type="gramStart"/>
      <w:r w:rsidRPr="0040234E">
        <w:rPr>
          <w:sz w:val="23"/>
          <w:szCs w:val="23"/>
        </w:rPr>
        <w:t>помещения  для</w:t>
      </w:r>
      <w:proofErr w:type="gramEnd"/>
      <w:r w:rsidRPr="0040234E">
        <w:rPr>
          <w:sz w:val="23"/>
          <w:szCs w:val="23"/>
        </w:rPr>
        <w:t xml:space="preserve"> нанимателей жилых помещений по договорам социального найма и договорам найма  жилых помещений государственного или муниципального жилищного фонда в многоквартирных домах, расположенных на территории городского округа Электросталь Московской области, где собственники помещений установили иной размер платы за содержание жилого помещения, чем указан в приложении № 1 к настоящему постановлению (Приложение № 2).</w:t>
      </w:r>
    </w:p>
    <w:p w:rsidR="0040234E" w:rsidRPr="0040234E" w:rsidRDefault="0040234E" w:rsidP="0040234E">
      <w:pPr>
        <w:ind w:firstLine="709"/>
        <w:jc w:val="both"/>
        <w:rPr>
          <w:sz w:val="23"/>
          <w:szCs w:val="23"/>
        </w:rPr>
      </w:pPr>
      <w:r w:rsidRPr="0040234E">
        <w:rPr>
          <w:sz w:val="23"/>
          <w:szCs w:val="23"/>
        </w:rPr>
        <w:t>3. Установить с 1 июля 2018 года размер платы за содержание  жилого помещения для нанимателей жилых помещений, занимаемых по договорам  найма жилого помещения в общежитии, находящегося в муниципальной собственности (Приложение № 3).</w:t>
      </w:r>
    </w:p>
    <w:p w:rsidR="0040234E" w:rsidRPr="0040234E" w:rsidRDefault="0040234E" w:rsidP="0040234E">
      <w:pPr>
        <w:ind w:firstLine="709"/>
        <w:jc w:val="both"/>
        <w:rPr>
          <w:sz w:val="23"/>
          <w:szCs w:val="23"/>
        </w:rPr>
      </w:pPr>
      <w:r w:rsidRPr="0040234E">
        <w:rPr>
          <w:sz w:val="23"/>
          <w:szCs w:val="23"/>
        </w:rPr>
        <w:t>4. Утвердить адресный список многоквартирных и жилых домов по степени их благоустройства для целей пункта 1 настоящего постановления (Приложение № 4).</w:t>
      </w:r>
    </w:p>
    <w:p w:rsidR="0040234E" w:rsidRPr="0040234E" w:rsidRDefault="0040234E" w:rsidP="0040234E">
      <w:pPr>
        <w:jc w:val="both"/>
        <w:rPr>
          <w:sz w:val="23"/>
          <w:szCs w:val="23"/>
        </w:rPr>
      </w:pPr>
      <w:r w:rsidRPr="0040234E">
        <w:rPr>
          <w:sz w:val="23"/>
          <w:szCs w:val="23"/>
        </w:rPr>
        <w:t xml:space="preserve">            5.</w:t>
      </w:r>
      <w:r w:rsidRPr="0040234E">
        <w:rPr>
          <w:rFonts w:cs="Times New Roman"/>
          <w:sz w:val="23"/>
          <w:szCs w:val="23"/>
        </w:rPr>
        <w:t xml:space="preserve"> Установить с 1 июля 2018 года размер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 способа управления многоквартирным (жилым) домом и (или) не приняли решение об установлении размера платы за содержание жилого помещения сельского поселения </w:t>
      </w:r>
      <w:proofErr w:type="spellStart"/>
      <w:r w:rsidRPr="0040234E">
        <w:rPr>
          <w:rFonts w:cs="Times New Roman"/>
          <w:sz w:val="23"/>
          <w:szCs w:val="23"/>
        </w:rPr>
        <w:t>Степановское</w:t>
      </w:r>
      <w:proofErr w:type="spellEnd"/>
      <w:r w:rsidRPr="0040234E">
        <w:rPr>
          <w:rFonts w:cs="Times New Roman"/>
          <w:sz w:val="23"/>
          <w:szCs w:val="23"/>
        </w:rPr>
        <w:t>, входящим в состав городского округа Электросталь Московской области.(Приложение 5)</w:t>
      </w:r>
    </w:p>
    <w:p w:rsidR="0040234E" w:rsidRPr="0040234E" w:rsidRDefault="0040234E" w:rsidP="0040234E">
      <w:pPr>
        <w:ind w:firstLine="709"/>
        <w:jc w:val="both"/>
        <w:rPr>
          <w:sz w:val="23"/>
          <w:szCs w:val="23"/>
        </w:rPr>
      </w:pPr>
      <w:r w:rsidRPr="0040234E">
        <w:rPr>
          <w:sz w:val="23"/>
          <w:szCs w:val="23"/>
        </w:rPr>
        <w:t>6. Утвердить адресный список многоквартирных и жилых домов по степени их благоустройства для целей пункта 1 настоящего постановления (Приложение № 6).</w:t>
      </w:r>
    </w:p>
    <w:p w:rsidR="0040234E" w:rsidRPr="0040234E" w:rsidRDefault="0040234E" w:rsidP="0040234E">
      <w:pPr>
        <w:ind w:firstLine="709"/>
        <w:jc w:val="both"/>
        <w:rPr>
          <w:sz w:val="23"/>
          <w:szCs w:val="23"/>
        </w:rPr>
      </w:pPr>
      <w:r w:rsidRPr="0040234E">
        <w:rPr>
          <w:sz w:val="23"/>
          <w:szCs w:val="23"/>
        </w:rPr>
        <w:t>7. Установить, что виды, размеры и порядок внесения платы за пользование дополнительными помещениями в общежитии, находящегося в муниципальной собственности, предметами культурно-бытового и иного назначения, мебелью, постельными принадлежностями и другим инвентарем, а также бытовыми и иными услугами, настоящим постановлением не регулируются.</w:t>
      </w:r>
    </w:p>
    <w:p w:rsidR="0040234E" w:rsidRPr="0040234E" w:rsidRDefault="0040234E" w:rsidP="0040234E">
      <w:pPr>
        <w:ind w:firstLine="709"/>
        <w:jc w:val="both"/>
        <w:rPr>
          <w:sz w:val="23"/>
          <w:szCs w:val="23"/>
        </w:rPr>
      </w:pPr>
      <w:r w:rsidRPr="0040234E">
        <w:rPr>
          <w:sz w:val="23"/>
          <w:szCs w:val="23"/>
        </w:rPr>
        <w:t xml:space="preserve">8. Считать утратившим силу с 1 июля 2017 года постановление Администрации  городского округа Электросталь Московской области от 28.06.2017 № 441/6 «Об установлении с 1 июля 2017 года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и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 и (или) не приняли решение об установлении размера платы за содержание жилого помещения, на территории городского округа Электросталь Московской области», на территории городского округа Электросталь Московской области» (с последующими изменениями и дополнениями). </w:t>
      </w:r>
    </w:p>
    <w:p w:rsidR="0040234E" w:rsidRPr="0040234E" w:rsidRDefault="0040234E" w:rsidP="0040234E">
      <w:pPr>
        <w:ind w:firstLine="709"/>
        <w:jc w:val="both"/>
        <w:rPr>
          <w:sz w:val="23"/>
          <w:szCs w:val="23"/>
        </w:rPr>
      </w:pPr>
    </w:p>
    <w:p w:rsidR="0040234E" w:rsidRPr="0040234E" w:rsidRDefault="0040234E" w:rsidP="0040234E">
      <w:pPr>
        <w:ind w:firstLine="709"/>
        <w:jc w:val="both"/>
        <w:rPr>
          <w:sz w:val="23"/>
          <w:szCs w:val="23"/>
        </w:rPr>
      </w:pPr>
    </w:p>
    <w:p w:rsidR="0040234E" w:rsidRPr="0040234E" w:rsidRDefault="0040234E" w:rsidP="0040234E">
      <w:pPr>
        <w:ind w:firstLine="709"/>
        <w:jc w:val="both"/>
        <w:rPr>
          <w:sz w:val="23"/>
          <w:szCs w:val="23"/>
        </w:rPr>
      </w:pPr>
      <w:r w:rsidRPr="0040234E">
        <w:rPr>
          <w:sz w:val="23"/>
          <w:szCs w:val="23"/>
        </w:rPr>
        <w:t>9. Опубликовать настоящее постановление в газете «Официальный вестник» и разместить на официальном сайте  городского округа Электросталь Московской области в информационно-телекоммуникационной сети «Интернет» (</w:t>
      </w:r>
      <w:r w:rsidRPr="0040234E">
        <w:rPr>
          <w:sz w:val="23"/>
          <w:szCs w:val="23"/>
          <w:lang w:val="en-US"/>
        </w:rPr>
        <w:t>www</w:t>
      </w:r>
      <w:r w:rsidRPr="0040234E">
        <w:rPr>
          <w:sz w:val="23"/>
          <w:szCs w:val="23"/>
        </w:rPr>
        <w:t>.</w:t>
      </w:r>
      <w:proofErr w:type="spellStart"/>
      <w:r w:rsidRPr="0040234E">
        <w:rPr>
          <w:sz w:val="23"/>
          <w:szCs w:val="23"/>
          <w:lang w:val="en-US"/>
        </w:rPr>
        <w:t>electrostal</w:t>
      </w:r>
      <w:proofErr w:type="spellEnd"/>
      <w:r w:rsidRPr="0040234E">
        <w:rPr>
          <w:sz w:val="23"/>
          <w:szCs w:val="23"/>
        </w:rPr>
        <w:t>.</w:t>
      </w:r>
      <w:proofErr w:type="spellStart"/>
      <w:r w:rsidRPr="0040234E">
        <w:rPr>
          <w:sz w:val="23"/>
          <w:szCs w:val="23"/>
          <w:lang w:val="en-US"/>
        </w:rPr>
        <w:t>ru</w:t>
      </w:r>
      <w:proofErr w:type="spellEnd"/>
      <w:r w:rsidRPr="0040234E">
        <w:rPr>
          <w:sz w:val="23"/>
          <w:szCs w:val="23"/>
        </w:rPr>
        <w:t>).</w:t>
      </w:r>
    </w:p>
    <w:p w:rsidR="0040234E" w:rsidRDefault="0040234E" w:rsidP="00156610">
      <w:pPr>
        <w:tabs>
          <w:tab w:val="left" w:pos="0"/>
        </w:tabs>
        <w:suppressAutoHyphens/>
        <w:ind w:firstLine="709"/>
        <w:jc w:val="both"/>
        <w:rPr>
          <w:sz w:val="23"/>
          <w:szCs w:val="23"/>
        </w:rPr>
      </w:pPr>
      <w:r w:rsidRPr="0040234E">
        <w:rPr>
          <w:sz w:val="23"/>
          <w:szCs w:val="23"/>
        </w:rPr>
        <w:t xml:space="preserve">10. Источником финансирования публикации данного постановления считать денежные средства бюджета городского округа Электросталь Московской области по подразделу 0113 раздела 0100 «Другие общегосударственные вопросы». </w:t>
      </w:r>
    </w:p>
    <w:p w:rsidR="00156610" w:rsidRDefault="00156610" w:rsidP="00156610">
      <w:pPr>
        <w:tabs>
          <w:tab w:val="left" w:pos="0"/>
        </w:tabs>
        <w:suppressAutoHyphens/>
        <w:jc w:val="both"/>
        <w:rPr>
          <w:sz w:val="23"/>
          <w:szCs w:val="23"/>
        </w:rPr>
      </w:pPr>
    </w:p>
    <w:p w:rsidR="00156610" w:rsidRDefault="00156610" w:rsidP="00156610">
      <w:pPr>
        <w:tabs>
          <w:tab w:val="left" w:pos="0"/>
        </w:tabs>
        <w:suppressAutoHyphens/>
        <w:jc w:val="both"/>
        <w:rPr>
          <w:sz w:val="23"/>
          <w:szCs w:val="23"/>
        </w:rPr>
      </w:pPr>
    </w:p>
    <w:p w:rsidR="00156610" w:rsidRDefault="00156610" w:rsidP="00156610">
      <w:pPr>
        <w:tabs>
          <w:tab w:val="left" w:pos="0"/>
        </w:tabs>
        <w:suppressAutoHyphens/>
        <w:jc w:val="both"/>
        <w:rPr>
          <w:sz w:val="23"/>
          <w:szCs w:val="23"/>
        </w:rPr>
      </w:pPr>
    </w:p>
    <w:p w:rsidR="00156610" w:rsidRDefault="00156610" w:rsidP="00156610">
      <w:pPr>
        <w:tabs>
          <w:tab w:val="left" w:pos="0"/>
        </w:tabs>
        <w:suppressAutoHyphens/>
        <w:jc w:val="both"/>
        <w:rPr>
          <w:sz w:val="23"/>
          <w:szCs w:val="23"/>
        </w:rPr>
      </w:pPr>
    </w:p>
    <w:p w:rsidR="00156610" w:rsidRPr="0040234E" w:rsidRDefault="00156610" w:rsidP="00156610">
      <w:pPr>
        <w:tabs>
          <w:tab w:val="left" w:pos="0"/>
        </w:tabs>
        <w:suppressAutoHyphens/>
        <w:jc w:val="both"/>
        <w:rPr>
          <w:sz w:val="23"/>
          <w:szCs w:val="23"/>
        </w:rPr>
      </w:pPr>
    </w:p>
    <w:p w:rsidR="0040234E" w:rsidRPr="0040234E" w:rsidRDefault="0040234E" w:rsidP="0040234E">
      <w:pPr>
        <w:rPr>
          <w:sz w:val="23"/>
          <w:szCs w:val="23"/>
        </w:rPr>
      </w:pPr>
    </w:p>
    <w:p w:rsidR="0040234E" w:rsidRPr="0040234E" w:rsidRDefault="0040234E" w:rsidP="0040234E">
      <w:pPr>
        <w:rPr>
          <w:sz w:val="23"/>
          <w:szCs w:val="23"/>
        </w:rPr>
      </w:pPr>
      <w:r w:rsidRPr="0040234E">
        <w:rPr>
          <w:sz w:val="23"/>
          <w:szCs w:val="23"/>
        </w:rPr>
        <w:t>Глава городского округа                                                                                           В.Я. Пекарев</w:t>
      </w:r>
    </w:p>
    <w:p w:rsidR="0040234E" w:rsidRPr="0040234E" w:rsidRDefault="0040234E" w:rsidP="0040234E">
      <w:pPr>
        <w:jc w:val="both"/>
        <w:rPr>
          <w:sz w:val="23"/>
          <w:szCs w:val="23"/>
        </w:rPr>
      </w:pPr>
    </w:p>
    <w:p w:rsidR="0040234E" w:rsidRPr="0040234E" w:rsidRDefault="0040234E" w:rsidP="0040234E">
      <w:pPr>
        <w:jc w:val="both"/>
        <w:rPr>
          <w:sz w:val="23"/>
          <w:szCs w:val="23"/>
        </w:rPr>
      </w:pPr>
    </w:p>
    <w:sectPr w:rsidR="0040234E" w:rsidRPr="00402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C56"/>
    <w:rsid w:val="00046CA1"/>
    <w:rsid w:val="00156610"/>
    <w:rsid w:val="0040234E"/>
    <w:rsid w:val="00A118C4"/>
    <w:rsid w:val="00B2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71F40-1A5C-40FC-98D3-15E55F47F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A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46C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Уварова</dc:creator>
  <cp:lastModifiedBy>Татьяна A. Побежимова</cp:lastModifiedBy>
  <cp:revision>3</cp:revision>
  <dcterms:created xsi:type="dcterms:W3CDTF">2018-06-28T09:13:00Z</dcterms:created>
  <dcterms:modified xsi:type="dcterms:W3CDTF">2018-06-28T09:53:00Z</dcterms:modified>
</cp:coreProperties>
</file>